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37330" w14:paraId="5F595931" w14:textId="77777777" w:rsidTr="00796EB3">
        <w:trPr>
          <w:trHeight w:val="290"/>
        </w:trPr>
        <w:tc>
          <w:tcPr>
            <w:tcW w:w="2160" w:type="dxa"/>
          </w:tcPr>
          <w:p w14:paraId="3DBC0C23" w14:textId="77777777" w:rsidR="0000007A" w:rsidRPr="004373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A645E" w14:textId="77777777" w:rsidR="0000007A" w:rsidRPr="00437330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437330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437330" w14:paraId="5779B4B5" w14:textId="77777777" w:rsidTr="00796EB3">
        <w:trPr>
          <w:trHeight w:val="290"/>
        </w:trPr>
        <w:tc>
          <w:tcPr>
            <w:tcW w:w="2160" w:type="dxa"/>
          </w:tcPr>
          <w:p w14:paraId="01BF8E23" w14:textId="77777777" w:rsidR="0000007A" w:rsidRPr="004373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C8652" w14:textId="77777777" w:rsidR="0000007A" w:rsidRPr="00437330" w:rsidRDefault="005B466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Ms_UPJOZ_5626</w:t>
            </w:r>
          </w:p>
        </w:tc>
      </w:tr>
      <w:tr w:rsidR="0000007A" w:rsidRPr="00437330" w14:paraId="50672A0F" w14:textId="77777777" w:rsidTr="00796EB3">
        <w:trPr>
          <w:trHeight w:val="650"/>
        </w:trPr>
        <w:tc>
          <w:tcPr>
            <w:tcW w:w="2160" w:type="dxa"/>
          </w:tcPr>
          <w:p w14:paraId="73166815" w14:textId="77777777" w:rsidR="0000007A" w:rsidRPr="0043733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216095215"/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3CFC9" w14:textId="77777777" w:rsidR="0000007A" w:rsidRPr="00437330" w:rsidRDefault="005B4668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sz w:val="20"/>
                <w:szCs w:val="20"/>
                <w:lang w:val="en-GB"/>
              </w:rPr>
              <w:t>Rearing Performance evaluation of Bivoltine Mulberry Silkworm (Bombyx mori L.) breed in two distinct agro-climatic zones of Manipur during the Spring Season.</w:t>
            </w:r>
          </w:p>
        </w:tc>
      </w:tr>
      <w:bookmarkEnd w:id="0"/>
      <w:tr w:rsidR="00CF0BBB" w:rsidRPr="00437330" w14:paraId="29A17208" w14:textId="77777777" w:rsidTr="00796EB3">
        <w:trPr>
          <w:trHeight w:val="332"/>
        </w:trPr>
        <w:tc>
          <w:tcPr>
            <w:tcW w:w="2160" w:type="dxa"/>
          </w:tcPr>
          <w:p w14:paraId="20C56BB3" w14:textId="77777777" w:rsidR="00CF0BBB" w:rsidRPr="0043733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17B3B" w14:textId="77777777" w:rsidR="00CF0BBB" w:rsidRPr="0043733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1A07074" w14:textId="77777777" w:rsidR="00037D52" w:rsidRPr="0043733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06D9EB" w14:textId="77777777" w:rsidR="0005336F" w:rsidRPr="00437330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437330" w14:paraId="26B84E82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E30D05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977745F" w14:textId="77777777" w:rsidR="0005336F" w:rsidRPr="0043733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437330" w14:paraId="00C9C496" w14:textId="77777777" w:rsidTr="00556D14">
        <w:tc>
          <w:tcPr>
            <w:tcW w:w="1265" w:type="pct"/>
            <w:noWrap/>
          </w:tcPr>
          <w:p w14:paraId="07A89D95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B21420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CBAF5E7" w14:textId="77777777" w:rsidR="00B367DB" w:rsidRPr="00437330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B78766F" w14:textId="77777777" w:rsidR="00091F6A" w:rsidRPr="00437330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3733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7646029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37330" w14:paraId="7CF2FA04" w14:textId="77777777" w:rsidTr="00556D14">
        <w:trPr>
          <w:trHeight w:val="1264"/>
        </w:trPr>
        <w:tc>
          <w:tcPr>
            <w:tcW w:w="1265" w:type="pct"/>
            <w:noWrap/>
          </w:tcPr>
          <w:p w14:paraId="5787711A" w14:textId="77777777" w:rsidR="0005336F" w:rsidRPr="0043733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20ADEA6" w14:textId="77777777" w:rsidR="0005336F" w:rsidRPr="00437330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0C29F8" w14:textId="77777777" w:rsidR="0005336F" w:rsidRPr="00437330" w:rsidRDefault="002C7A4F" w:rsidP="002C7A4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sz w:val="20"/>
                <w:szCs w:val="20"/>
              </w:rPr>
              <w:t>This manuscript highlights the potential rearing of silkworms in cooler, high-altitude two selected zones in Manipur. The data is very useful for, sericulturists, extension workers, and farmers of local areas to improve bivoltine silkworm productivity across varied landscapes.</w:t>
            </w:r>
          </w:p>
        </w:tc>
        <w:tc>
          <w:tcPr>
            <w:tcW w:w="1523" w:type="pct"/>
          </w:tcPr>
          <w:p w14:paraId="4BB2FA9E" w14:textId="77777777" w:rsidR="001E7F0E" w:rsidRPr="00437330" w:rsidRDefault="001E7F0E" w:rsidP="001E7F0E">
            <w:pPr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437330">
              <w:rPr>
                <w:rFonts w:ascii="Arial" w:hAnsi="Arial" w:cs="Arial"/>
                <w:sz w:val="20"/>
                <w:szCs w:val="20"/>
              </w:rPr>
              <w:t>I am grateful for your thoughtful comments and recognition of the potential importance of my research. I appreciate the positive feedback regarding the relevance of my study. I believe that this approach will significantly improve the local bivoltine silkworms' production.</w:t>
            </w:r>
          </w:p>
          <w:p w14:paraId="2C4562FB" w14:textId="77777777" w:rsidR="0005336F" w:rsidRPr="00437330" w:rsidRDefault="0005336F" w:rsidP="001E7F0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37330" w14:paraId="46CDCD90" w14:textId="77777777" w:rsidTr="00556D14">
        <w:trPr>
          <w:trHeight w:val="1262"/>
        </w:trPr>
        <w:tc>
          <w:tcPr>
            <w:tcW w:w="1265" w:type="pct"/>
            <w:noWrap/>
          </w:tcPr>
          <w:p w14:paraId="106E6C8F" w14:textId="77777777" w:rsidR="0005336F" w:rsidRPr="0043733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475C39" w14:textId="77777777" w:rsidR="0005336F" w:rsidRPr="0043733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A9F258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C2C25C" w14:textId="77777777" w:rsidR="0005336F" w:rsidRPr="00437330" w:rsidRDefault="002C7A4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A6F33A" w14:textId="77777777" w:rsidR="0005336F" w:rsidRPr="00437330" w:rsidRDefault="001E7F0E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05336F" w:rsidRPr="00437330" w14:paraId="7E413D22" w14:textId="77777777" w:rsidTr="00556D14">
        <w:trPr>
          <w:trHeight w:val="1262"/>
        </w:trPr>
        <w:tc>
          <w:tcPr>
            <w:tcW w:w="1265" w:type="pct"/>
            <w:noWrap/>
          </w:tcPr>
          <w:p w14:paraId="6053F0D1" w14:textId="77777777" w:rsidR="0005336F" w:rsidRPr="0043733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F4A6429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3F13164" w14:textId="77777777" w:rsidR="0005336F" w:rsidRPr="00437330" w:rsidRDefault="002C7A4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00A185" w14:textId="77777777" w:rsidR="0005336F" w:rsidRPr="00437330" w:rsidRDefault="001E7F0E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05336F" w:rsidRPr="00437330" w14:paraId="187D41EA" w14:textId="77777777" w:rsidTr="00556D14">
        <w:trPr>
          <w:trHeight w:val="704"/>
        </w:trPr>
        <w:tc>
          <w:tcPr>
            <w:tcW w:w="1265" w:type="pct"/>
            <w:noWrap/>
          </w:tcPr>
          <w:p w14:paraId="27D34F0B" w14:textId="77777777" w:rsidR="0005336F" w:rsidRPr="0043733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08C1F0D" w14:textId="77777777" w:rsidR="0005336F" w:rsidRPr="00437330" w:rsidRDefault="002C7A4F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A902F8E" w14:textId="77777777" w:rsidR="0005336F" w:rsidRPr="00437330" w:rsidRDefault="001E7F0E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05336F" w:rsidRPr="00437330" w14:paraId="23DB651B" w14:textId="77777777" w:rsidTr="00556D14">
        <w:trPr>
          <w:trHeight w:val="703"/>
        </w:trPr>
        <w:tc>
          <w:tcPr>
            <w:tcW w:w="1265" w:type="pct"/>
            <w:noWrap/>
          </w:tcPr>
          <w:p w14:paraId="185673FE" w14:textId="77777777" w:rsidR="0005336F" w:rsidRPr="0043733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7ACA3C6" w14:textId="77777777" w:rsidR="0005336F" w:rsidRPr="00437330" w:rsidRDefault="002C7A4F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13CE3A" w14:textId="77777777" w:rsidR="0005336F" w:rsidRPr="00437330" w:rsidRDefault="001E7F0E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05336F" w:rsidRPr="00437330" w14:paraId="085C6B8D" w14:textId="77777777" w:rsidTr="00556D14">
        <w:trPr>
          <w:trHeight w:val="386"/>
        </w:trPr>
        <w:tc>
          <w:tcPr>
            <w:tcW w:w="1265" w:type="pct"/>
            <w:noWrap/>
          </w:tcPr>
          <w:p w14:paraId="32C29513" w14:textId="77777777" w:rsidR="0005336F" w:rsidRPr="0043733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DDDD2B1" w14:textId="77777777" w:rsidR="0005336F" w:rsidRPr="0043733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1E8B381" w14:textId="77777777" w:rsidR="0005336F" w:rsidRPr="00437330" w:rsidRDefault="002C7A4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3B4897" w14:textId="77777777" w:rsidR="0005336F" w:rsidRPr="00437330" w:rsidRDefault="001E7F0E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</w:tc>
      </w:tr>
      <w:tr w:rsidR="0005336F" w:rsidRPr="00437330" w14:paraId="4394F0A7" w14:textId="77777777" w:rsidTr="00556D14">
        <w:trPr>
          <w:trHeight w:val="1178"/>
        </w:trPr>
        <w:tc>
          <w:tcPr>
            <w:tcW w:w="1265" w:type="pct"/>
            <w:noWrap/>
          </w:tcPr>
          <w:p w14:paraId="5C96B785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3733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3733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D0B451B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66E3D7" w14:textId="77777777" w:rsidR="0005336F" w:rsidRPr="00437330" w:rsidRDefault="002C7A4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733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Can follow any one format in writing the reference section and should check alignment</w:t>
            </w:r>
          </w:p>
        </w:tc>
        <w:tc>
          <w:tcPr>
            <w:tcW w:w="1523" w:type="pct"/>
          </w:tcPr>
          <w:p w14:paraId="0A3F9071" w14:textId="77777777" w:rsidR="0005336F" w:rsidRPr="00437330" w:rsidRDefault="002F5520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7330">
              <w:rPr>
                <w:rFonts w:ascii="Arial" w:hAnsi="Arial" w:cs="Arial"/>
                <w:sz w:val="20"/>
                <w:szCs w:val="20"/>
                <w:lang w:val="en-GB"/>
              </w:rPr>
              <w:t>Alignment Checked.</w:t>
            </w:r>
          </w:p>
        </w:tc>
      </w:tr>
    </w:tbl>
    <w:p w14:paraId="43E119F3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DAD4C9B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C609B2A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12D97B0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D211779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98E634F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684AC2F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ACE62C9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AB09F73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E1BDF1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40A51C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20B05DA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EC5E81" w14:textId="77777777" w:rsidR="0005336F" w:rsidRPr="0043733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5"/>
        <w:gridCol w:w="4391"/>
        <w:gridCol w:w="2574"/>
      </w:tblGrid>
      <w:tr w:rsidR="0005336F" w:rsidRPr="00437330" w14:paraId="1F1C58B1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23A54" w14:textId="77777777" w:rsidR="0005336F" w:rsidRPr="0043733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3733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3733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B47C96" w14:textId="77777777" w:rsidR="0005336F" w:rsidRPr="0043733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437330" w14:paraId="3766E73D" w14:textId="77777777" w:rsidTr="00AE028E">
        <w:trPr>
          <w:trHeight w:val="935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33BBF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BFC4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2EA49094" w14:textId="77777777" w:rsidR="00091F6A" w:rsidRPr="00437330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3733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A4B5774" w14:textId="77777777" w:rsidR="0005336F" w:rsidRPr="0043733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37330" w14:paraId="2BC41D84" w14:textId="77777777" w:rsidTr="00AE028E">
        <w:trPr>
          <w:trHeight w:val="697"/>
        </w:trPr>
        <w:tc>
          <w:tcPr>
            <w:tcW w:w="231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F0CC" w14:textId="77777777" w:rsidR="0005336F" w:rsidRPr="0043733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733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3F693A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48282" w14:textId="77777777" w:rsidR="0005336F" w:rsidRPr="00437330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73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73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73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EFF74AF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92C2262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5D30077B" w14:textId="77777777" w:rsidR="0005336F" w:rsidRPr="00437330" w:rsidRDefault="002F5520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373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You!</w:t>
            </w:r>
          </w:p>
          <w:p w14:paraId="169BD985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F48301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52A657" w14:textId="77777777" w:rsidR="0005336F" w:rsidRPr="0043733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1DAD167D" w14:textId="77777777" w:rsidR="00D9392F" w:rsidRPr="00437330" w:rsidRDefault="00D9392F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437330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7860" w14:textId="77777777" w:rsidR="00CD6BB9" w:rsidRPr="0000007A" w:rsidRDefault="00CD6BB9" w:rsidP="0099583E">
      <w:r>
        <w:separator/>
      </w:r>
    </w:p>
  </w:endnote>
  <w:endnote w:type="continuationSeparator" w:id="0">
    <w:p w14:paraId="564ECD04" w14:textId="77777777" w:rsidR="00CD6BB9" w:rsidRPr="0000007A" w:rsidRDefault="00CD6B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DEA1" w14:textId="77777777" w:rsidR="00CD6BB9" w:rsidRPr="0000007A" w:rsidRDefault="00CD6BB9" w:rsidP="0099583E">
      <w:r>
        <w:separator/>
      </w:r>
    </w:p>
  </w:footnote>
  <w:footnote w:type="continuationSeparator" w:id="0">
    <w:p w14:paraId="56BD8B4A" w14:textId="77777777" w:rsidR="00CD6BB9" w:rsidRPr="0000007A" w:rsidRDefault="00CD6B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5AB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298DA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0588613">
    <w:abstractNumId w:val="3"/>
  </w:num>
  <w:num w:numId="2" w16cid:durableId="1549101956">
    <w:abstractNumId w:val="6"/>
  </w:num>
  <w:num w:numId="3" w16cid:durableId="639723351">
    <w:abstractNumId w:val="5"/>
  </w:num>
  <w:num w:numId="4" w16cid:durableId="84961799">
    <w:abstractNumId w:val="7"/>
  </w:num>
  <w:num w:numId="5" w16cid:durableId="691807617">
    <w:abstractNumId w:val="4"/>
  </w:num>
  <w:num w:numId="6" w16cid:durableId="231276620">
    <w:abstractNumId w:val="0"/>
  </w:num>
  <w:num w:numId="7" w16cid:durableId="1997998803">
    <w:abstractNumId w:val="2"/>
  </w:num>
  <w:num w:numId="8" w16cid:durableId="296568497">
    <w:abstractNumId w:val="9"/>
  </w:num>
  <w:num w:numId="9" w16cid:durableId="1983147721">
    <w:abstractNumId w:val="8"/>
  </w:num>
  <w:num w:numId="10" w16cid:durableId="1025446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1C15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E7F0E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C7A4F"/>
    <w:rsid w:val="002E2339"/>
    <w:rsid w:val="002E6D86"/>
    <w:rsid w:val="002F5520"/>
    <w:rsid w:val="002F6935"/>
    <w:rsid w:val="003204B8"/>
    <w:rsid w:val="0033692F"/>
    <w:rsid w:val="00342C6B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37330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4E3003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B4668"/>
    <w:rsid w:val="005C25A0"/>
    <w:rsid w:val="005D230D"/>
    <w:rsid w:val="005F52E3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D0275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2B5C"/>
    <w:rsid w:val="00796EB3"/>
    <w:rsid w:val="007D0246"/>
    <w:rsid w:val="007E2523"/>
    <w:rsid w:val="007E399B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028E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1B49"/>
    <w:rsid w:val="00C84097"/>
    <w:rsid w:val="00CB429B"/>
    <w:rsid w:val="00CD093E"/>
    <w:rsid w:val="00CD1556"/>
    <w:rsid w:val="00CD1FD7"/>
    <w:rsid w:val="00CD6BB9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275DE"/>
  <w15:chartTrackingRefBased/>
  <w15:docId w15:val="{51989584-DC28-46EC-B6E8-6EC0B05D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BAD52-F053-4E5E-8AA7-93170AB9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3</cp:revision>
  <dcterms:created xsi:type="dcterms:W3CDTF">2025-12-09T04:19:00Z</dcterms:created>
  <dcterms:modified xsi:type="dcterms:W3CDTF">2025-12-09T08:10:00Z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26ee404d-2c4e-45ec-adf8-b76602862ec4</vt:lpwstr>
  </property>
</Properties>
</file>